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9B" w:rsidRPr="009B322E" w:rsidRDefault="001A399B" w:rsidP="009B3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322E">
        <w:rPr>
          <w:rFonts w:ascii="Times New Roman" w:hAnsi="Times New Roman" w:cs="Times New Roman"/>
          <w:b/>
          <w:sz w:val="24"/>
          <w:szCs w:val="24"/>
        </w:rPr>
        <w:t>ACA0410 Introdução à Química Atmosférica - Docente: Adalgiza Fornaro</w:t>
      </w:r>
    </w:p>
    <w:p w:rsidR="00037FB3" w:rsidRPr="009B322E" w:rsidRDefault="000D03CE" w:rsidP="009B3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322E">
        <w:rPr>
          <w:rFonts w:ascii="Times New Roman" w:hAnsi="Times New Roman" w:cs="Times New Roman"/>
          <w:b/>
          <w:sz w:val="24"/>
          <w:szCs w:val="24"/>
        </w:rPr>
        <w:t xml:space="preserve">Lista de exercícios: </w:t>
      </w:r>
      <w:r w:rsidR="00090841" w:rsidRPr="009B322E">
        <w:rPr>
          <w:rFonts w:ascii="Times New Roman" w:hAnsi="Times New Roman" w:cs="Times New Roman"/>
          <w:b/>
          <w:sz w:val="24"/>
          <w:szCs w:val="24"/>
        </w:rPr>
        <w:t xml:space="preserve">Ozônio estratosférico </w:t>
      </w:r>
      <w:r w:rsidR="00C26EE6">
        <w:rPr>
          <w:rFonts w:ascii="Times New Roman" w:hAnsi="Times New Roman" w:cs="Times New Roman"/>
          <w:b/>
          <w:sz w:val="24"/>
          <w:szCs w:val="24"/>
        </w:rPr>
        <w:tab/>
        <w:t>Entrega: 06 de junho de 2019</w:t>
      </w:r>
      <w:bookmarkStart w:id="0" w:name="_GoBack"/>
      <w:bookmarkEnd w:id="0"/>
    </w:p>
    <w:p w:rsidR="00090841" w:rsidRPr="00464A6E" w:rsidRDefault="006E204C" w:rsidP="009B322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64A6E">
        <w:rPr>
          <w:rFonts w:ascii="Times New Roman" w:hAnsi="Times New Roman" w:cs="Times New Roman"/>
          <w:sz w:val="20"/>
          <w:szCs w:val="20"/>
        </w:rPr>
        <w:t>Algumas das questões abaixo podem ser respondidas a partir de consulta do</w:t>
      </w:r>
      <w:r w:rsidR="00C46797" w:rsidRPr="00464A6E">
        <w:rPr>
          <w:rFonts w:ascii="Times New Roman" w:hAnsi="Times New Roman" w:cs="Times New Roman"/>
          <w:sz w:val="20"/>
          <w:szCs w:val="20"/>
        </w:rPr>
        <w:t xml:space="preserve"> dos slides de aula</w:t>
      </w:r>
      <w:r w:rsidR="00C96DF8" w:rsidRPr="00464A6E">
        <w:rPr>
          <w:rFonts w:ascii="Times New Roman" w:hAnsi="Times New Roman" w:cs="Times New Roman"/>
          <w:sz w:val="20"/>
          <w:szCs w:val="20"/>
        </w:rPr>
        <w:t>,</w:t>
      </w:r>
      <w:r w:rsidRPr="00464A6E">
        <w:rPr>
          <w:rFonts w:ascii="Times New Roman" w:hAnsi="Times New Roman" w:cs="Times New Roman"/>
          <w:sz w:val="20"/>
          <w:szCs w:val="20"/>
        </w:rPr>
        <w:t xml:space="preserve"> </w:t>
      </w:r>
      <w:r w:rsidR="00C96DF8" w:rsidRPr="00464A6E">
        <w:rPr>
          <w:rFonts w:ascii="Times New Roman" w:hAnsi="Times New Roman" w:cs="Times New Roman"/>
          <w:sz w:val="20"/>
          <w:szCs w:val="20"/>
        </w:rPr>
        <w:t xml:space="preserve">no </w:t>
      </w:r>
      <w:r w:rsidRPr="00464A6E">
        <w:rPr>
          <w:rFonts w:ascii="Times New Roman" w:hAnsi="Times New Roman" w:cs="Times New Roman"/>
          <w:sz w:val="20"/>
          <w:szCs w:val="20"/>
        </w:rPr>
        <w:t>site do Master</w:t>
      </w:r>
      <w:r w:rsidR="00A43972" w:rsidRPr="00464A6E">
        <w:rPr>
          <w:rFonts w:ascii="Times New Roman" w:hAnsi="Times New Roman" w:cs="Times New Roman"/>
          <w:sz w:val="20"/>
          <w:szCs w:val="20"/>
        </w:rPr>
        <w:t>/IAG</w:t>
      </w:r>
      <w:r w:rsidRPr="00464A6E">
        <w:rPr>
          <w:rFonts w:ascii="Times New Roman" w:hAnsi="Times New Roman" w:cs="Times New Roman"/>
          <w:sz w:val="20"/>
          <w:szCs w:val="20"/>
        </w:rPr>
        <w:t xml:space="preserve"> (</w:t>
      </w:r>
      <w:hyperlink r:id="rId5" w:history="1">
        <w:r w:rsidRPr="00464A6E">
          <w:rPr>
            <w:rStyle w:val="Hyperlink"/>
            <w:rFonts w:ascii="Times New Roman" w:hAnsi="Times New Roman" w:cs="Times New Roman"/>
            <w:sz w:val="20"/>
            <w:szCs w:val="20"/>
          </w:rPr>
          <w:t>http://www.masterantiga.iag.usp.br/ind.php?prod=indiceuv</w:t>
        </w:r>
      </w:hyperlink>
      <w:r w:rsidRPr="00464A6E">
        <w:rPr>
          <w:rFonts w:ascii="Times New Roman" w:hAnsi="Times New Roman" w:cs="Times New Roman"/>
          <w:sz w:val="20"/>
          <w:szCs w:val="20"/>
        </w:rPr>
        <w:t>)</w:t>
      </w:r>
      <w:r w:rsidR="00A1077E" w:rsidRPr="00464A6E">
        <w:rPr>
          <w:rFonts w:ascii="Times New Roman" w:hAnsi="Times New Roman" w:cs="Times New Roman"/>
          <w:sz w:val="20"/>
          <w:szCs w:val="20"/>
        </w:rPr>
        <w:t>,</w:t>
      </w:r>
      <w:r w:rsidR="00D27B0A" w:rsidRPr="00464A6E">
        <w:rPr>
          <w:rFonts w:ascii="Times New Roman" w:hAnsi="Times New Roman" w:cs="Times New Roman"/>
          <w:sz w:val="20"/>
          <w:szCs w:val="20"/>
        </w:rPr>
        <w:t xml:space="preserve"> no documento “</w:t>
      </w:r>
      <w:proofErr w:type="spellStart"/>
      <w:r w:rsidR="00D27B0A" w:rsidRPr="00464A6E">
        <w:rPr>
          <w:rFonts w:ascii="Times New Roman" w:hAnsi="Times New Roman" w:cs="Times New Roman"/>
          <w:sz w:val="20"/>
          <w:szCs w:val="20"/>
        </w:rPr>
        <w:t>Twenty</w:t>
      </w:r>
      <w:proofErr w:type="spellEnd"/>
      <w:r w:rsidR="00D27B0A" w:rsidRPr="00464A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B0A" w:rsidRPr="00464A6E">
        <w:rPr>
          <w:rFonts w:ascii="Times New Roman" w:hAnsi="Times New Roman" w:cs="Times New Roman"/>
          <w:sz w:val="20"/>
          <w:szCs w:val="20"/>
        </w:rPr>
        <w:t>Questions</w:t>
      </w:r>
      <w:proofErr w:type="spellEnd"/>
      <w:r w:rsidR="00D27B0A" w:rsidRPr="00464A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B0A" w:rsidRPr="00464A6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D27B0A" w:rsidRPr="00464A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B0A" w:rsidRPr="00464A6E">
        <w:rPr>
          <w:rFonts w:ascii="Times New Roman" w:hAnsi="Times New Roman" w:cs="Times New Roman"/>
          <w:sz w:val="20"/>
          <w:szCs w:val="20"/>
        </w:rPr>
        <w:t>Answers</w:t>
      </w:r>
      <w:proofErr w:type="spellEnd"/>
      <w:r w:rsidR="00D27B0A" w:rsidRPr="00464A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B0A" w:rsidRPr="00464A6E">
        <w:rPr>
          <w:rFonts w:ascii="Times New Roman" w:hAnsi="Times New Roman" w:cs="Times New Roman"/>
          <w:sz w:val="20"/>
          <w:szCs w:val="20"/>
        </w:rPr>
        <w:t>About</w:t>
      </w:r>
      <w:proofErr w:type="spellEnd"/>
      <w:r w:rsidR="00D27B0A" w:rsidRPr="00464A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B0A" w:rsidRPr="00464A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D27B0A" w:rsidRPr="00464A6E">
        <w:rPr>
          <w:rFonts w:ascii="Times New Roman" w:hAnsi="Times New Roman" w:cs="Times New Roman"/>
          <w:sz w:val="20"/>
          <w:szCs w:val="20"/>
        </w:rPr>
        <w:t xml:space="preserve"> Ozone </w:t>
      </w:r>
      <w:proofErr w:type="spellStart"/>
      <w:r w:rsidR="00D27B0A" w:rsidRPr="00464A6E">
        <w:rPr>
          <w:rFonts w:ascii="Times New Roman" w:hAnsi="Times New Roman" w:cs="Times New Roman"/>
          <w:sz w:val="20"/>
          <w:szCs w:val="20"/>
        </w:rPr>
        <w:t>Layer</w:t>
      </w:r>
      <w:proofErr w:type="spellEnd"/>
      <w:r w:rsidR="00D27B0A" w:rsidRPr="00464A6E">
        <w:rPr>
          <w:rFonts w:ascii="Times New Roman" w:hAnsi="Times New Roman" w:cs="Times New Roman"/>
          <w:sz w:val="20"/>
          <w:szCs w:val="20"/>
        </w:rPr>
        <w:t>: 2010 Update</w:t>
      </w:r>
      <w:r w:rsidR="00464A6E" w:rsidRPr="00464A6E">
        <w:rPr>
          <w:rFonts w:ascii="Times New Roman" w:hAnsi="Times New Roman" w:cs="Times New Roman"/>
          <w:sz w:val="20"/>
          <w:szCs w:val="20"/>
        </w:rPr>
        <w:t>”, além</w:t>
      </w:r>
      <w:r w:rsidR="00A1077E" w:rsidRPr="00464A6E">
        <w:rPr>
          <w:rFonts w:ascii="Times New Roman" w:hAnsi="Times New Roman" w:cs="Times New Roman"/>
          <w:sz w:val="20"/>
          <w:szCs w:val="20"/>
        </w:rPr>
        <w:t xml:space="preserve"> de outros sites que falem sobre a importância da camada de ozônio</w:t>
      </w:r>
      <w:r w:rsidRPr="00464A6E">
        <w:rPr>
          <w:rFonts w:ascii="Times New Roman" w:hAnsi="Times New Roman" w:cs="Times New Roman"/>
          <w:sz w:val="20"/>
          <w:szCs w:val="20"/>
        </w:rPr>
        <w:t>. Também o</w:t>
      </w:r>
      <w:r w:rsidR="00C96DF8" w:rsidRPr="00464A6E">
        <w:rPr>
          <w:rFonts w:ascii="Times New Roman" w:hAnsi="Times New Roman" w:cs="Times New Roman"/>
          <w:sz w:val="20"/>
          <w:szCs w:val="20"/>
        </w:rPr>
        <w:t xml:space="preserve"> capítulo</w:t>
      </w:r>
      <w:r w:rsidRPr="00464A6E">
        <w:rPr>
          <w:rFonts w:ascii="Times New Roman" w:hAnsi="Times New Roman" w:cs="Times New Roman"/>
          <w:sz w:val="20"/>
          <w:szCs w:val="20"/>
        </w:rPr>
        <w:t xml:space="preserve"> 10 do livro do Daniel</w:t>
      </w:r>
      <w:r w:rsidR="00C96DF8" w:rsidRPr="00464A6E">
        <w:rPr>
          <w:rFonts w:ascii="Times New Roman" w:hAnsi="Times New Roman" w:cs="Times New Roman"/>
          <w:sz w:val="20"/>
          <w:szCs w:val="20"/>
        </w:rPr>
        <w:t xml:space="preserve"> Jacob</w:t>
      </w:r>
      <w:r w:rsidRPr="00464A6E">
        <w:rPr>
          <w:rFonts w:ascii="Times New Roman" w:hAnsi="Times New Roman" w:cs="Times New Roman"/>
          <w:sz w:val="20"/>
          <w:szCs w:val="20"/>
        </w:rPr>
        <w:t>, além dos livros da lista de referências já e</w:t>
      </w:r>
      <w:r w:rsidR="00C079AB" w:rsidRPr="00464A6E">
        <w:rPr>
          <w:rFonts w:ascii="Times New Roman" w:hAnsi="Times New Roman" w:cs="Times New Roman"/>
          <w:sz w:val="20"/>
          <w:szCs w:val="20"/>
        </w:rPr>
        <w:t>nviada ante</w:t>
      </w:r>
      <w:r w:rsidRPr="00464A6E">
        <w:rPr>
          <w:rFonts w:ascii="Times New Roman" w:hAnsi="Times New Roman" w:cs="Times New Roman"/>
          <w:sz w:val="20"/>
          <w:szCs w:val="20"/>
        </w:rPr>
        <w:t>r</w:t>
      </w:r>
      <w:r w:rsidR="00C079AB" w:rsidRPr="00464A6E">
        <w:rPr>
          <w:rFonts w:ascii="Times New Roman" w:hAnsi="Times New Roman" w:cs="Times New Roman"/>
          <w:sz w:val="20"/>
          <w:szCs w:val="20"/>
        </w:rPr>
        <w:t>i</w:t>
      </w:r>
      <w:r w:rsidRPr="00464A6E">
        <w:rPr>
          <w:rFonts w:ascii="Times New Roman" w:hAnsi="Times New Roman" w:cs="Times New Roman"/>
          <w:sz w:val="20"/>
          <w:szCs w:val="20"/>
        </w:rPr>
        <w:t>ormente.</w:t>
      </w:r>
    </w:p>
    <w:p w:rsidR="00F20283" w:rsidRPr="009B322E" w:rsidRDefault="00F20283" w:rsidP="00F20283">
      <w:pPr>
        <w:pStyle w:val="PargrafodaLista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22E">
        <w:rPr>
          <w:rFonts w:ascii="Times New Roman" w:hAnsi="Times New Roman" w:cs="Times New Roman"/>
          <w:sz w:val="24"/>
          <w:szCs w:val="24"/>
        </w:rPr>
        <w:t>Quais são os comprimentos de onda de radiação solar que são prejudiciais para a saúde humana?</w:t>
      </w:r>
    </w:p>
    <w:p w:rsidR="00F20283" w:rsidRDefault="00F20283" w:rsidP="00F20283">
      <w:pPr>
        <w:pStyle w:val="PargrafodaLista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22E">
        <w:rPr>
          <w:rFonts w:ascii="Times New Roman" w:hAnsi="Times New Roman" w:cs="Times New Roman"/>
          <w:sz w:val="24"/>
          <w:szCs w:val="24"/>
        </w:rPr>
        <w:t xml:space="preserve">Que tipos de danos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322E">
        <w:rPr>
          <w:rFonts w:ascii="Times New Roman" w:hAnsi="Times New Roman" w:cs="Times New Roman"/>
          <w:sz w:val="24"/>
          <w:szCs w:val="24"/>
        </w:rPr>
        <w:t xml:space="preserve"> radiação</w:t>
      </w:r>
      <w:r>
        <w:rPr>
          <w:rFonts w:ascii="Times New Roman" w:hAnsi="Times New Roman" w:cs="Times New Roman"/>
          <w:sz w:val="24"/>
          <w:szCs w:val="24"/>
        </w:rPr>
        <w:t xml:space="preserve"> UV</w:t>
      </w:r>
      <w:r w:rsidRPr="009B322E">
        <w:rPr>
          <w:rFonts w:ascii="Times New Roman" w:hAnsi="Times New Roman" w:cs="Times New Roman"/>
          <w:sz w:val="24"/>
          <w:szCs w:val="24"/>
        </w:rPr>
        <w:t xml:space="preserve"> pode causar em seres humanos?</w:t>
      </w:r>
    </w:p>
    <w:p w:rsidR="00C96DF8" w:rsidRPr="009B322E" w:rsidRDefault="00C96DF8" w:rsidP="003C2E87">
      <w:pPr>
        <w:pStyle w:val="PargrafodaLista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22E">
        <w:rPr>
          <w:rFonts w:ascii="Times New Roman" w:hAnsi="Times New Roman" w:cs="Times New Roman"/>
          <w:sz w:val="24"/>
          <w:szCs w:val="24"/>
        </w:rPr>
        <w:t>O que é Índice Ultravioleta (IUV)?</w:t>
      </w:r>
    </w:p>
    <w:p w:rsidR="006F66FE" w:rsidRPr="006F66FE" w:rsidRDefault="00645D08" w:rsidP="003C2E87">
      <w:pPr>
        <w:pStyle w:val="PargrafodaLista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22E">
        <w:rPr>
          <w:rFonts w:ascii="Times New Roman" w:hAnsi="Times New Roman" w:cs="Times New Roman"/>
          <w:sz w:val="24"/>
          <w:szCs w:val="24"/>
        </w:rPr>
        <w:t>Descreva as reações de formação e consumo do ozônio estratosférico conforme d</w:t>
      </w:r>
      <w:r w:rsidR="00023D35">
        <w:rPr>
          <w:rFonts w:ascii="Times New Roman" w:hAnsi="Times New Roman" w:cs="Times New Roman"/>
          <w:sz w:val="24"/>
          <w:szCs w:val="24"/>
        </w:rPr>
        <w:t xml:space="preserve">escrito pelo modelo de Chapman, deduzindo a equação </w:t>
      </w:r>
      <w:r w:rsidR="006F66FE" w:rsidRPr="006F66FE">
        <w:rPr>
          <w:rFonts w:ascii="Times New Roman" w:hAnsi="Times New Roman" w:cs="Times New Roman"/>
          <w:sz w:val="24"/>
          <w:szCs w:val="24"/>
        </w:rPr>
        <w:t>[O</w:t>
      </w:r>
      <w:r w:rsidR="006F66FE" w:rsidRPr="006F66F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F66FE" w:rsidRPr="006F66FE">
        <w:rPr>
          <w:rFonts w:ascii="Times New Roman" w:hAnsi="Times New Roman" w:cs="Times New Roman"/>
          <w:sz w:val="24"/>
          <w:szCs w:val="24"/>
        </w:rPr>
        <w:t>]   = (k</w:t>
      </w:r>
      <w:r w:rsidR="006F66FE" w:rsidRPr="006F66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F66FE" w:rsidRPr="006F66FE">
        <w:rPr>
          <w:rFonts w:ascii="Times New Roman" w:hAnsi="Times New Roman" w:cs="Times New Roman"/>
          <w:sz w:val="24"/>
          <w:szCs w:val="24"/>
        </w:rPr>
        <w:t xml:space="preserve"> k</w:t>
      </w:r>
      <w:r w:rsidR="006F66FE" w:rsidRPr="006F66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66FE" w:rsidRPr="006F66FE">
        <w:rPr>
          <w:rFonts w:ascii="Times New Roman" w:hAnsi="Times New Roman" w:cs="Times New Roman"/>
          <w:sz w:val="24"/>
          <w:szCs w:val="24"/>
        </w:rPr>
        <w:t>[M</w:t>
      </w:r>
      <w:proofErr w:type="gramStart"/>
      <w:r w:rsidR="006F66FE" w:rsidRPr="006F66FE">
        <w:rPr>
          <w:rFonts w:ascii="Times New Roman" w:hAnsi="Times New Roman" w:cs="Times New Roman"/>
          <w:sz w:val="24"/>
          <w:szCs w:val="24"/>
        </w:rPr>
        <w:t xml:space="preserve">] </w:t>
      </w:r>
      <w:r w:rsidR="006F66FE" w:rsidRPr="006F66FE">
        <w:rPr>
          <w:rFonts w:ascii="Times New Roman" w:hAnsi="Times New Roman" w:cs="Times New Roman"/>
          <w:sz w:val="24"/>
          <w:szCs w:val="24"/>
        </w:rPr>
        <w:sym w:font="Symbol" w:char="F02F"/>
      </w:r>
      <w:r w:rsidR="006F66FE" w:rsidRPr="006F66FE">
        <w:rPr>
          <w:rFonts w:ascii="Times New Roman" w:hAnsi="Times New Roman" w:cs="Times New Roman"/>
          <w:sz w:val="24"/>
          <w:szCs w:val="24"/>
        </w:rPr>
        <w:t xml:space="preserve"> k</w:t>
      </w:r>
      <w:proofErr w:type="gramEnd"/>
      <w:r w:rsidR="006F66FE" w:rsidRPr="006F66F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F66FE" w:rsidRPr="006F66FE">
        <w:rPr>
          <w:rFonts w:ascii="Times New Roman" w:hAnsi="Times New Roman" w:cs="Times New Roman"/>
          <w:sz w:val="24"/>
          <w:szCs w:val="24"/>
        </w:rPr>
        <w:t>k</w:t>
      </w:r>
      <w:r w:rsidR="006F66FE" w:rsidRPr="006F66F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F66FE" w:rsidRPr="006F66FE">
        <w:rPr>
          <w:rFonts w:ascii="Times New Roman" w:hAnsi="Times New Roman" w:cs="Times New Roman"/>
          <w:sz w:val="24"/>
          <w:szCs w:val="24"/>
        </w:rPr>
        <w:t>)</w:t>
      </w:r>
      <w:r w:rsidR="006F66FE" w:rsidRPr="006F66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F66FE" w:rsidRPr="006F66FE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F"/>
      </w:r>
      <w:r w:rsidR="006F66FE" w:rsidRPr="006F66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66FE" w:rsidRPr="006F66F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F66FE" w:rsidRPr="006F66FE">
        <w:rPr>
          <w:rFonts w:ascii="Times New Roman" w:hAnsi="Times New Roman" w:cs="Times New Roman"/>
          <w:sz w:val="24"/>
          <w:szCs w:val="24"/>
        </w:rPr>
        <w:t>[O</w:t>
      </w:r>
      <w:r w:rsidR="006F66FE" w:rsidRPr="006F66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66FE" w:rsidRPr="006F66FE">
        <w:rPr>
          <w:rFonts w:ascii="Times New Roman" w:hAnsi="Times New Roman" w:cs="Times New Roman"/>
          <w:sz w:val="24"/>
          <w:szCs w:val="24"/>
        </w:rPr>
        <w:t>]</w:t>
      </w:r>
      <w:r w:rsidR="006F66FE">
        <w:rPr>
          <w:rFonts w:ascii="Times New Roman" w:hAnsi="Times New Roman" w:cs="Times New Roman"/>
          <w:sz w:val="24"/>
          <w:szCs w:val="24"/>
        </w:rPr>
        <w:t>. Qual a importância deste modelo?</w:t>
      </w:r>
    </w:p>
    <w:p w:rsidR="00C71B5B" w:rsidRDefault="00645D08" w:rsidP="003C2E87">
      <w:pPr>
        <w:pStyle w:val="PargrafodaLista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22E">
        <w:rPr>
          <w:rFonts w:ascii="Times New Roman" w:hAnsi="Times New Roman" w:cs="Times New Roman"/>
          <w:sz w:val="24"/>
          <w:szCs w:val="24"/>
        </w:rPr>
        <w:t xml:space="preserve">Porque este ciclo de reações não é adequado para quantificar a camada de ozônio, que foi medida até meados dos anos 80 do século passado? </w:t>
      </w:r>
    </w:p>
    <w:p w:rsidR="000976F2" w:rsidRDefault="00645D08" w:rsidP="003C2E87">
      <w:pPr>
        <w:pStyle w:val="PargrafodaLista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22E">
        <w:rPr>
          <w:rFonts w:ascii="Times New Roman" w:hAnsi="Times New Roman" w:cs="Times New Roman"/>
          <w:sz w:val="24"/>
          <w:szCs w:val="24"/>
        </w:rPr>
        <w:t>Quais tipos de reação interferem no ciclo de Chapman e quais espécies contribuem para estas reações?</w:t>
      </w:r>
      <w:r w:rsidR="00486DB0" w:rsidRPr="009B322E">
        <w:rPr>
          <w:rFonts w:ascii="Times New Roman" w:hAnsi="Times New Roman" w:cs="Times New Roman"/>
          <w:sz w:val="24"/>
          <w:szCs w:val="24"/>
        </w:rPr>
        <w:t xml:space="preserve"> Qual a origem destas substâncias naturais que consomem ozônio?</w:t>
      </w:r>
    </w:p>
    <w:p w:rsidR="004F14E3" w:rsidRPr="000976F2" w:rsidRDefault="000976F2" w:rsidP="003C2E87">
      <w:pPr>
        <w:pStyle w:val="PargrafodaLista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6F2">
        <w:rPr>
          <w:rFonts w:ascii="Times New Roman" w:hAnsi="Times New Roman" w:cs="Times New Roman"/>
          <w:sz w:val="24"/>
          <w:szCs w:val="24"/>
        </w:rPr>
        <w:t>Como o ozônio total é distribuído pelo globo</w:t>
      </w:r>
      <w:r>
        <w:rPr>
          <w:rFonts w:ascii="Times New Roman" w:hAnsi="Times New Roman" w:cs="Times New Roman"/>
          <w:sz w:val="24"/>
          <w:szCs w:val="24"/>
        </w:rPr>
        <w:t xml:space="preserve"> (Q4-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oz</w:t>
      </w:r>
      <w:r w:rsidR="00891ABE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76F2">
        <w:rPr>
          <w:rFonts w:ascii="Times New Roman" w:hAnsi="Times New Roman" w:cs="Times New Roman"/>
          <w:sz w:val="24"/>
          <w:szCs w:val="24"/>
        </w:rPr>
        <w:t>?</w:t>
      </w:r>
    </w:p>
    <w:p w:rsidR="00D57A51" w:rsidRDefault="00B36CA4" w:rsidP="003C2E87">
      <w:pPr>
        <w:pStyle w:val="PargrafodaLista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51">
        <w:rPr>
          <w:rFonts w:ascii="Times New Roman" w:hAnsi="Times New Roman" w:cs="Times New Roman"/>
          <w:sz w:val="24"/>
          <w:szCs w:val="24"/>
        </w:rPr>
        <w:t>Explique por</w:t>
      </w:r>
      <w:r w:rsidR="00E57154" w:rsidRPr="00D57A51">
        <w:rPr>
          <w:rFonts w:ascii="Times New Roman" w:hAnsi="Times New Roman" w:cs="Times New Roman"/>
          <w:sz w:val="24"/>
          <w:szCs w:val="24"/>
        </w:rPr>
        <w:t>que</w:t>
      </w:r>
      <w:r w:rsidRPr="00D57A51">
        <w:rPr>
          <w:rFonts w:ascii="Times New Roman" w:hAnsi="Times New Roman" w:cs="Times New Roman"/>
          <w:sz w:val="24"/>
          <w:szCs w:val="24"/>
        </w:rPr>
        <w:t xml:space="preserve"> os compostos CFCs têm sido tão úteis para a nossa sociedade. Mostre exemplos de aplicações de pelo menos 3 diferentes CFCs. </w:t>
      </w:r>
    </w:p>
    <w:p w:rsidR="00D57A51" w:rsidRDefault="000976F2" w:rsidP="003C2E87">
      <w:pPr>
        <w:pStyle w:val="PargrafodaLista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51">
        <w:rPr>
          <w:rFonts w:ascii="Times New Roman" w:hAnsi="Times New Roman" w:cs="Times New Roman"/>
          <w:sz w:val="24"/>
          <w:szCs w:val="24"/>
        </w:rPr>
        <w:t>Que emissões de atividades humanas levam à depleção do ozônio</w:t>
      </w:r>
      <w:r w:rsidR="00891ABE" w:rsidRPr="00D57A51">
        <w:rPr>
          <w:rFonts w:ascii="Times New Roman" w:hAnsi="Times New Roman" w:cs="Times New Roman"/>
          <w:sz w:val="24"/>
          <w:szCs w:val="24"/>
        </w:rPr>
        <w:t xml:space="preserve"> (Q7 – </w:t>
      </w:r>
      <w:proofErr w:type="spellStart"/>
      <w:r w:rsidR="00891ABE" w:rsidRPr="00D57A51">
        <w:rPr>
          <w:rFonts w:ascii="Times New Roman" w:hAnsi="Times New Roman" w:cs="Times New Roman"/>
          <w:sz w:val="24"/>
          <w:szCs w:val="24"/>
        </w:rPr>
        <w:t>booklet</w:t>
      </w:r>
      <w:proofErr w:type="spellEnd"/>
      <w:r w:rsidR="00891ABE" w:rsidRPr="00D57A51">
        <w:rPr>
          <w:rFonts w:ascii="Times New Roman" w:hAnsi="Times New Roman" w:cs="Times New Roman"/>
          <w:sz w:val="24"/>
          <w:szCs w:val="24"/>
        </w:rPr>
        <w:t xml:space="preserve"> – ozone)</w:t>
      </w:r>
      <w:r w:rsidRPr="00D57A51">
        <w:rPr>
          <w:rFonts w:ascii="Times New Roman" w:hAnsi="Times New Roman" w:cs="Times New Roman"/>
          <w:sz w:val="24"/>
          <w:szCs w:val="24"/>
        </w:rPr>
        <w:t>?</w:t>
      </w:r>
      <w:r w:rsidR="00D57A51" w:rsidRPr="00D57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A51" w:rsidRPr="00D57A51" w:rsidRDefault="00D57A51" w:rsidP="003C2E87">
      <w:pPr>
        <w:pStyle w:val="PargrafodaLista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51">
        <w:rPr>
          <w:rFonts w:ascii="Times New Roman" w:hAnsi="Times New Roman" w:cs="Times New Roman"/>
          <w:sz w:val="24"/>
          <w:szCs w:val="24"/>
        </w:rPr>
        <w:t xml:space="preserve">Quais são os </w:t>
      </w:r>
      <w:r>
        <w:rPr>
          <w:rFonts w:ascii="Times New Roman" w:hAnsi="Times New Roman" w:cs="Times New Roman"/>
          <w:sz w:val="24"/>
          <w:szCs w:val="24"/>
        </w:rPr>
        <w:t>halogênios</w:t>
      </w:r>
      <w:r w:rsidRPr="00D57A51">
        <w:rPr>
          <w:rFonts w:ascii="Times New Roman" w:hAnsi="Times New Roman" w:cs="Times New Roman"/>
          <w:sz w:val="24"/>
          <w:szCs w:val="24"/>
        </w:rPr>
        <w:t xml:space="preserve"> reativos que destroem o ozônio estratosférico</w:t>
      </w:r>
      <w:r w:rsidR="00B81873">
        <w:rPr>
          <w:rFonts w:ascii="Times New Roman" w:hAnsi="Times New Roman" w:cs="Times New Roman"/>
          <w:sz w:val="24"/>
          <w:szCs w:val="24"/>
        </w:rPr>
        <w:t xml:space="preserve"> e quais os compostos reservatório de destruidores de ozônio (Q8 – </w:t>
      </w:r>
      <w:proofErr w:type="spellStart"/>
      <w:r w:rsidR="00B81873">
        <w:rPr>
          <w:rFonts w:ascii="Times New Roman" w:hAnsi="Times New Roman" w:cs="Times New Roman"/>
          <w:sz w:val="24"/>
          <w:szCs w:val="24"/>
        </w:rPr>
        <w:t>booklet</w:t>
      </w:r>
      <w:proofErr w:type="spellEnd"/>
      <w:r w:rsidR="00B81873">
        <w:rPr>
          <w:rFonts w:ascii="Times New Roman" w:hAnsi="Times New Roman" w:cs="Times New Roman"/>
          <w:sz w:val="24"/>
          <w:szCs w:val="24"/>
        </w:rPr>
        <w:t xml:space="preserve"> – ozone)</w:t>
      </w:r>
      <w:r w:rsidRPr="00D57A51">
        <w:rPr>
          <w:rFonts w:ascii="Times New Roman" w:hAnsi="Times New Roman" w:cs="Times New Roman"/>
          <w:sz w:val="24"/>
          <w:szCs w:val="24"/>
        </w:rPr>
        <w:t>?</w:t>
      </w:r>
    </w:p>
    <w:p w:rsidR="000976F2" w:rsidRPr="000976F2" w:rsidRDefault="000976F2" w:rsidP="003C2E87">
      <w:pPr>
        <w:pStyle w:val="PargrafodaLista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6F2">
        <w:rPr>
          <w:rFonts w:ascii="Times New Roman" w:hAnsi="Times New Roman" w:cs="Times New Roman"/>
          <w:sz w:val="24"/>
          <w:szCs w:val="24"/>
        </w:rPr>
        <w:t xml:space="preserve">Quais são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76F2">
        <w:rPr>
          <w:rFonts w:ascii="Times New Roman" w:hAnsi="Times New Roman" w:cs="Times New Roman"/>
          <w:sz w:val="24"/>
          <w:szCs w:val="24"/>
        </w:rPr>
        <w:t xml:space="preserve">s principais </w:t>
      </w:r>
      <w:r>
        <w:rPr>
          <w:rFonts w:ascii="Times New Roman" w:hAnsi="Times New Roman" w:cs="Times New Roman"/>
          <w:sz w:val="24"/>
          <w:szCs w:val="24"/>
        </w:rPr>
        <w:t>etapas</w:t>
      </w:r>
      <w:r w:rsidRPr="000976F2">
        <w:rPr>
          <w:rFonts w:ascii="Times New Roman" w:hAnsi="Times New Roman" w:cs="Times New Roman"/>
          <w:sz w:val="24"/>
          <w:szCs w:val="24"/>
        </w:rPr>
        <w:t xml:space="preserve"> da destruição</w:t>
      </w:r>
      <w:r>
        <w:rPr>
          <w:rFonts w:ascii="Times New Roman" w:hAnsi="Times New Roman" w:cs="Times New Roman"/>
          <w:sz w:val="24"/>
          <w:szCs w:val="24"/>
        </w:rPr>
        <w:t xml:space="preserve"> (e buraco)</w:t>
      </w:r>
      <w:r w:rsidRPr="000976F2">
        <w:rPr>
          <w:rFonts w:ascii="Times New Roman" w:hAnsi="Times New Roman" w:cs="Times New Roman"/>
          <w:sz w:val="24"/>
          <w:szCs w:val="24"/>
        </w:rPr>
        <w:t xml:space="preserve"> do ozônio estratosférico causada pelas atividades humanas</w:t>
      </w:r>
      <w:r>
        <w:rPr>
          <w:rFonts w:ascii="Times New Roman" w:hAnsi="Times New Roman" w:cs="Times New Roman"/>
          <w:sz w:val="24"/>
          <w:szCs w:val="24"/>
        </w:rPr>
        <w:t xml:space="preserve"> (Q6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Ozone)</w:t>
      </w:r>
      <w:r w:rsidRPr="000976F2">
        <w:rPr>
          <w:rFonts w:ascii="Times New Roman" w:hAnsi="Times New Roman" w:cs="Times New Roman"/>
          <w:sz w:val="24"/>
          <w:szCs w:val="24"/>
        </w:rPr>
        <w:t>?</w:t>
      </w:r>
    </w:p>
    <w:p w:rsidR="00C71B5B" w:rsidRPr="009B322E" w:rsidRDefault="00C71B5B" w:rsidP="003C2E87">
      <w:pPr>
        <w:pStyle w:val="PargrafodaLista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22E">
        <w:rPr>
          <w:rFonts w:ascii="Times New Roman" w:hAnsi="Times New Roman" w:cs="Times New Roman"/>
          <w:sz w:val="24"/>
          <w:szCs w:val="24"/>
        </w:rPr>
        <w:t>O buraco de ozônio localizado sobre a Antártida ocorre durante o ano todo?</w:t>
      </w:r>
      <w:r w:rsidR="00475643">
        <w:rPr>
          <w:rFonts w:ascii="Times New Roman" w:hAnsi="Times New Roman" w:cs="Times New Roman"/>
          <w:sz w:val="24"/>
          <w:szCs w:val="24"/>
        </w:rPr>
        <w:t xml:space="preserve"> Quando ocorre?</w:t>
      </w:r>
    </w:p>
    <w:p w:rsidR="00C46797" w:rsidRDefault="00C46797" w:rsidP="003C2E87">
      <w:pPr>
        <w:pStyle w:val="PargrafodaLista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22E">
        <w:rPr>
          <w:rFonts w:ascii="Times New Roman" w:hAnsi="Times New Roman" w:cs="Times New Roman"/>
          <w:sz w:val="24"/>
          <w:szCs w:val="24"/>
        </w:rPr>
        <w:t xml:space="preserve">Mostre em gráficos e explique os diferentes fenômenos </w:t>
      </w:r>
      <w:r w:rsidR="00475643">
        <w:rPr>
          <w:rFonts w:ascii="Times New Roman" w:hAnsi="Times New Roman" w:cs="Times New Roman"/>
          <w:sz w:val="24"/>
          <w:szCs w:val="24"/>
        </w:rPr>
        <w:t xml:space="preserve">físicos </w:t>
      </w:r>
      <w:r w:rsidRPr="009B322E">
        <w:rPr>
          <w:rFonts w:ascii="Times New Roman" w:hAnsi="Times New Roman" w:cs="Times New Roman"/>
          <w:sz w:val="24"/>
          <w:szCs w:val="24"/>
        </w:rPr>
        <w:t>e espécies químicas envolvidos no que pode ser chamada de “cronologia do buraco de ozônio na Antártida”.</w:t>
      </w:r>
    </w:p>
    <w:p w:rsidR="001C62B1" w:rsidRDefault="003C2E87" w:rsidP="003C2E87">
      <w:pPr>
        <w:pStyle w:val="PargrafodaLista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336">
        <w:rPr>
          <w:rFonts w:ascii="Times New Roman" w:hAnsi="Times New Roman" w:cs="Times New Roman"/>
          <w:sz w:val="24"/>
          <w:szCs w:val="24"/>
        </w:rPr>
        <w:t xml:space="preserve">Existe buraco de ozônio no Ártico?  Discuta as diferenças envolvendo a existência do buraco de ozônio entre os polos sul e norte. </w:t>
      </w:r>
    </w:p>
    <w:p w:rsidR="001C62B1" w:rsidRPr="001C62B1" w:rsidRDefault="001C62B1" w:rsidP="003C2E87">
      <w:pPr>
        <w:pStyle w:val="PargrafodaLista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2B1">
        <w:rPr>
          <w:rFonts w:ascii="Times New Roman" w:hAnsi="Times New Roman" w:cs="Times New Roman"/>
          <w:sz w:val="24"/>
          <w:szCs w:val="24"/>
        </w:rPr>
        <w:t>Existem controles sobre a produção de substâncias que destroem a camada de ozônio? Discuta a importância e fases do protocolo de Montreal para a saúde humana</w:t>
      </w:r>
      <w:r>
        <w:rPr>
          <w:rFonts w:ascii="Times New Roman" w:hAnsi="Times New Roman" w:cs="Times New Roman"/>
          <w:sz w:val="24"/>
          <w:szCs w:val="24"/>
        </w:rPr>
        <w:t xml:space="preserve"> (Q15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booklet</w:t>
      </w:r>
      <w:proofErr w:type="spellEnd"/>
      <w:r>
        <w:rPr>
          <w:rFonts w:ascii="Times New Roman" w:hAnsi="Times New Roman" w:cs="Times New Roman"/>
          <w:sz w:val="24"/>
          <w:szCs w:val="24"/>
        </w:rPr>
        <w:t>))</w:t>
      </w:r>
      <w:r w:rsidRPr="001C62B1">
        <w:rPr>
          <w:rFonts w:ascii="Times New Roman" w:hAnsi="Times New Roman" w:cs="Times New Roman"/>
          <w:sz w:val="24"/>
          <w:szCs w:val="24"/>
        </w:rPr>
        <w:t>.</w:t>
      </w:r>
    </w:p>
    <w:sectPr w:rsidR="001C62B1" w:rsidRPr="001C62B1" w:rsidSect="00464A6E">
      <w:pgSz w:w="11906" w:h="16838" w:code="9"/>
      <w:pgMar w:top="1418" w:right="1134" w:bottom="1134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0993"/>
    <w:multiLevelType w:val="hybridMultilevel"/>
    <w:tmpl w:val="7D4C385E"/>
    <w:lvl w:ilvl="0" w:tplc="63FA0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F1FEA"/>
    <w:multiLevelType w:val="hybridMultilevel"/>
    <w:tmpl w:val="B2B426D4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02770"/>
    <w:multiLevelType w:val="hybridMultilevel"/>
    <w:tmpl w:val="45BA5DB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0D03CE"/>
    <w:rsid w:val="00023D35"/>
    <w:rsid w:val="00037FB3"/>
    <w:rsid w:val="00090841"/>
    <w:rsid w:val="000976F2"/>
    <w:rsid w:val="000A237E"/>
    <w:rsid w:val="000D03CE"/>
    <w:rsid w:val="001A399B"/>
    <w:rsid w:val="001B2F6B"/>
    <w:rsid w:val="001C62B1"/>
    <w:rsid w:val="00201105"/>
    <w:rsid w:val="002A305D"/>
    <w:rsid w:val="002A54FB"/>
    <w:rsid w:val="002A7F04"/>
    <w:rsid w:val="002C0857"/>
    <w:rsid w:val="002D6A24"/>
    <w:rsid w:val="003018BB"/>
    <w:rsid w:val="003A0393"/>
    <w:rsid w:val="003C2E87"/>
    <w:rsid w:val="003C4131"/>
    <w:rsid w:val="004010E7"/>
    <w:rsid w:val="00464A6E"/>
    <w:rsid w:val="004658FB"/>
    <w:rsid w:val="00475643"/>
    <w:rsid w:val="00486DB0"/>
    <w:rsid w:val="004A5299"/>
    <w:rsid w:val="004F14E3"/>
    <w:rsid w:val="00517BD9"/>
    <w:rsid w:val="00534AD9"/>
    <w:rsid w:val="005D3E22"/>
    <w:rsid w:val="00631BFA"/>
    <w:rsid w:val="00645D08"/>
    <w:rsid w:val="006C7FE3"/>
    <w:rsid w:val="006E16D1"/>
    <w:rsid w:val="006E204C"/>
    <w:rsid w:val="006F66FE"/>
    <w:rsid w:val="00713773"/>
    <w:rsid w:val="007928DC"/>
    <w:rsid w:val="00891ABE"/>
    <w:rsid w:val="008F4293"/>
    <w:rsid w:val="00915CA6"/>
    <w:rsid w:val="00987EA5"/>
    <w:rsid w:val="009B322E"/>
    <w:rsid w:val="00A1077E"/>
    <w:rsid w:val="00A11DE0"/>
    <w:rsid w:val="00A20E7E"/>
    <w:rsid w:val="00A43972"/>
    <w:rsid w:val="00B36CA4"/>
    <w:rsid w:val="00B7260E"/>
    <w:rsid w:val="00B81873"/>
    <w:rsid w:val="00BC29AA"/>
    <w:rsid w:val="00BD795E"/>
    <w:rsid w:val="00C079AB"/>
    <w:rsid w:val="00C26EE6"/>
    <w:rsid w:val="00C46797"/>
    <w:rsid w:val="00C71B5B"/>
    <w:rsid w:val="00C96DF8"/>
    <w:rsid w:val="00CD654C"/>
    <w:rsid w:val="00D27B0A"/>
    <w:rsid w:val="00D57A51"/>
    <w:rsid w:val="00DA3336"/>
    <w:rsid w:val="00E42C0C"/>
    <w:rsid w:val="00E57154"/>
    <w:rsid w:val="00E60B15"/>
    <w:rsid w:val="00E70C39"/>
    <w:rsid w:val="00E943CE"/>
    <w:rsid w:val="00EE3D42"/>
    <w:rsid w:val="00F20283"/>
    <w:rsid w:val="00F21843"/>
    <w:rsid w:val="00F62A26"/>
    <w:rsid w:val="00F8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0D0C9-B272-430C-8665-17B9998B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4A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85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E2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terantiga.iag.usp.br/ind.php?prod=indiceu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Adalgiza</cp:lastModifiedBy>
  <cp:revision>21</cp:revision>
  <dcterms:created xsi:type="dcterms:W3CDTF">2019-05-21T12:25:00Z</dcterms:created>
  <dcterms:modified xsi:type="dcterms:W3CDTF">2019-05-23T19:46:00Z</dcterms:modified>
</cp:coreProperties>
</file>